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82085" w14:textId="77777777" w:rsidR="00D24050" w:rsidRPr="00F402C6" w:rsidRDefault="00F402C6">
      <w:pPr>
        <w:rPr>
          <w:rFonts w:ascii="Arial" w:hAnsi="Arial" w:cs="Arial"/>
          <w:i/>
          <w:sz w:val="8"/>
          <w:szCs w:val="48"/>
        </w:rPr>
      </w:pPr>
      <w:r w:rsidRPr="00F402C6">
        <w:rPr>
          <w:rFonts w:ascii="Arial" w:hAnsi="Arial" w:cs="Arial"/>
          <w:i/>
          <w:noProof/>
          <w:sz w:val="36"/>
          <w:szCs w:val="48"/>
        </w:rPr>
        <w:drawing>
          <wp:anchor distT="0" distB="0" distL="114300" distR="114300" simplePos="0" relativeHeight="251658240" behindDoc="0" locked="0" layoutInCell="1" allowOverlap="1" wp14:anchorId="0CB8209A" wp14:editId="0CB8209B">
            <wp:simplePos x="914400" y="916305"/>
            <wp:positionH relativeFrom="margin">
              <wp:align>right</wp:align>
            </wp:positionH>
            <wp:positionV relativeFrom="margin">
              <wp:align>top</wp:align>
            </wp:positionV>
            <wp:extent cx="2086610" cy="6356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 isp logo_600px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6708" cy="6361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B82086" w14:textId="77777777" w:rsidR="003B0620" w:rsidRDefault="00D24050">
      <w:pPr>
        <w:rPr>
          <w:rFonts w:ascii="Arial" w:hAnsi="Arial" w:cs="Arial"/>
          <w:i/>
          <w:sz w:val="48"/>
          <w:szCs w:val="48"/>
        </w:rPr>
      </w:pPr>
      <w:r w:rsidRPr="00D24050">
        <w:rPr>
          <w:rFonts w:ascii="Arial" w:hAnsi="Arial" w:cs="Arial"/>
          <w:i/>
          <w:sz w:val="48"/>
          <w:szCs w:val="48"/>
        </w:rPr>
        <w:t>Personal Action Plan</w:t>
      </w:r>
    </w:p>
    <w:p w14:paraId="0CB82087" w14:textId="77777777" w:rsidR="00D24050" w:rsidRDefault="00D24050" w:rsidP="00D24050">
      <w:pPr>
        <w:spacing w:after="0"/>
        <w:rPr>
          <w:rFonts w:ascii="Arial" w:hAnsi="Arial" w:cs="Arial"/>
          <w:sz w:val="10"/>
          <w:szCs w:val="48"/>
        </w:rPr>
      </w:pPr>
    </w:p>
    <w:p w14:paraId="0CB82088" w14:textId="77777777" w:rsidR="00F402C6" w:rsidRPr="00D24050" w:rsidRDefault="00F402C6" w:rsidP="00D24050">
      <w:pPr>
        <w:spacing w:after="0"/>
        <w:rPr>
          <w:rFonts w:ascii="Arial" w:hAnsi="Arial" w:cs="Arial"/>
          <w:sz w:val="10"/>
          <w:szCs w:val="48"/>
        </w:r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10780"/>
      </w:tblGrid>
      <w:tr w:rsidR="00D24050" w14:paraId="0CB8208A" w14:textId="77777777" w:rsidTr="00D903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0CB82089" w14:textId="77777777" w:rsidR="00D24050" w:rsidRDefault="00D24050" w:rsidP="00F402C6">
            <w:pPr>
              <w:rPr>
                <w:rFonts w:ascii="Arial" w:hAnsi="Arial" w:cs="Arial"/>
                <w:sz w:val="28"/>
                <w:szCs w:val="48"/>
              </w:rPr>
            </w:pPr>
            <w:r>
              <w:rPr>
                <w:rFonts w:ascii="Arial" w:hAnsi="Arial" w:cs="Arial"/>
                <w:sz w:val="28"/>
                <w:szCs w:val="48"/>
              </w:rPr>
              <w:t xml:space="preserve">What </w:t>
            </w:r>
            <w:r w:rsidR="00F402C6">
              <w:rPr>
                <w:rFonts w:ascii="Arial" w:hAnsi="Arial" w:cs="Arial"/>
                <w:sz w:val="28"/>
                <w:szCs w:val="48"/>
              </w:rPr>
              <w:t>is WORKING that</w:t>
            </w:r>
            <w:r>
              <w:rPr>
                <w:rFonts w:ascii="Arial" w:hAnsi="Arial" w:cs="Arial"/>
                <w:sz w:val="28"/>
                <w:szCs w:val="48"/>
              </w:rPr>
              <w:t xml:space="preserve"> I want to keep doing or strengthen?</w:t>
            </w:r>
          </w:p>
        </w:tc>
      </w:tr>
      <w:tr w:rsidR="00D24050" w14:paraId="0CB8208C" w14:textId="77777777" w:rsidTr="00F40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0CB8208B" w14:textId="77777777" w:rsidR="00D24050" w:rsidRDefault="00D24050" w:rsidP="00D90300">
            <w:pPr>
              <w:rPr>
                <w:rFonts w:ascii="Arial" w:hAnsi="Arial" w:cs="Arial"/>
                <w:sz w:val="28"/>
                <w:szCs w:val="48"/>
              </w:rPr>
            </w:pPr>
          </w:p>
        </w:tc>
      </w:tr>
    </w:tbl>
    <w:p w14:paraId="0CB8208D" w14:textId="77777777" w:rsidR="00D24050" w:rsidRPr="00D24050" w:rsidRDefault="00D24050" w:rsidP="00D24050">
      <w:pPr>
        <w:spacing w:after="0"/>
        <w:rPr>
          <w:rFonts w:ascii="Arial" w:hAnsi="Arial" w:cs="Arial"/>
          <w:sz w:val="10"/>
          <w:szCs w:val="48"/>
        </w:r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10780"/>
      </w:tblGrid>
      <w:tr w:rsidR="00D24050" w14:paraId="0CB8208F" w14:textId="77777777" w:rsidTr="00D903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0CB8208E" w14:textId="77777777" w:rsidR="00D24050" w:rsidRDefault="00D24050" w:rsidP="00F402C6">
            <w:pPr>
              <w:rPr>
                <w:rFonts w:ascii="Arial" w:hAnsi="Arial" w:cs="Arial"/>
                <w:sz w:val="28"/>
                <w:szCs w:val="48"/>
              </w:rPr>
            </w:pPr>
            <w:r>
              <w:rPr>
                <w:rFonts w:ascii="Arial" w:hAnsi="Arial" w:cs="Arial"/>
                <w:sz w:val="28"/>
                <w:szCs w:val="48"/>
              </w:rPr>
              <w:t xml:space="preserve">What </w:t>
            </w:r>
            <w:r w:rsidR="00F402C6">
              <w:rPr>
                <w:rFonts w:ascii="Arial" w:hAnsi="Arial" w:cs="Arial"/>
                <w:sz w:val="28"/>
                <w:szCs w:val="48"/>
              </w:rPr>
              <w:t>is NOT WORKING</w:t>
            </w:r>
            <w:r>
              <w:rPr>
                <w:rFonts w:ascii="Arial" w:hAnsi="Arial" w:cs="Arial"/>
                <w:sz w:val="28"/>
                <w:szCs w:val="48"/>
              </w:rPr>
              <w:t xml:space="preserve"> that I want to change?</w:t>
            </w:r>
          </w:p>
        </w:tc>
      </w:tr>
      <w:tr w:rsidR="00D24050" w14:paraId="0CB82091" w14:textId="77777777" w:rsidTr="00F40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0CB82090" w14:textId="77777777" w:rsidR="00D24050" w:rsidRDefault="00D24050" w:rsidP="00D90300">
            <w:pPr>
              <w:rPr>
                <w:rFonts w:ascii="Arial" w:hAnsi="Arial" w:cs="Arial"/>
                <w:sz w:val="28"/>
                <w:szCs w:val="48"/>
              </w:rPr>
            </w:pPr>
          </w:p>
        </w:tc>
      </w:tr>
    </w:tbl>
    <w:p w14:paraId="0CB82092" w14:textId="77777777" w:rsidR="00D24050" w:rsidRPr="00F402C6" w:rsidRDefault="00D24050" w:rsidP="00F402C6">
      <w:pPr>
        <w:spacing w:after="0"/>
        <w:rPr>
          <w:rFonts w:ascii="Arial" w:hAnsi="Arial" w:cs="Arial"/>
          <w:sz w:val="10"/>
          <w:szCs w:val="48"/>
        </w:r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8819"/>
        <w:gridCol w:w="1961"/>
      </w:tblGrid>
      <w:tr w:rsidR="00F402C6" w:rsidRPr="00D24050" w14:paraId="0CB82095" w14:textId="77777777" w:rsidTr="00F402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8" w:type="dxa"/>
            <w:tcBorders>
              <w:bottom w:val="single" w:sz="4" w:space="0" w:color="auto"/>
            </w:tcBorders>
            <w:vAlign w:val="center"/>
          </w:tcPr>
          <w:p w14:paraId="0CB82093" w14:textId="77777777" w:rsidR="00F402C6" w:rsidRPr="00D24050" w:rsidRDefault="00F402C6" w:rsidP="00D24050">
            <w:pPr>
              <w:rPr>
                <w:rFonts w:ascii="Arial" w:hAnsi="Arial" w:cs="Arial"/>
                <w:sz w:val="28"/>
                <w:szCs w:val="48"/>
              </w:rPr>
            </w:pPr>
            <w:r>
              <w:rPr>
                <w:rFonts w:ascii="Arial" w:hAnsi="Arial" w:cs="Arial"/>
                <w:sz w:val="28"/>
                <w:szCs w:val="48"/>
              </w:rPr>
              <w:t>What ACTION will I take?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0CB82094" w14:textId="77777777" w:rsidR="00F402C6" w:rsidRPr="00D24050" w:rsidRDefault="00F402C6" w:rsidP="00F402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48"/>
              </w:rPr>
            </w:pPr>
            <w:r w:rsidRPr="00D24050">
              <w:rPr>
                <w:rFonts w:ascii="Arial" w:hAnsi="Arial" w:cs="Arial"/>
                <w:sz w:val="28"/>
                <w:szCs w:val="48"/>
              </w:rPr>
              <w:t xml:space="preserve">By </w:t>
            </w:r>
            <w:r>
              <w:rPr>
                <w:rFonts w:ascii="Arial" w:hAnsi="Arial" w:cs="Arial"/>
                <w:sz w:val="28"/>
                <w:szCs w:val="48"/>
              </w:rPr>
              <w:t>WHEN</w:t>
            </w:r>
            <w:r w:rsidRPr="00D24050">
              <w:rPr>
                <w:rFonts w:ascii="Arial" w:hAnsi="Arial" w:cs="Arial"/>
                <w:sz w:val="28"/>
                <w:szCs w:val="48"/>
              </w:rPr>
              <w:t>?</w:t>
            </w:r>
          </w:p>
        </w:tc>
      </w:tr>
      <w:tr w:rsidR="00F402C6" w14:paraId="0CB82098" w14:textId="77777777" w:rsidTr="00F40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2096" w14:textId="77777777" w:rsidR="00F402C6" w:rsidRDefault="00F402C6">
            <w:pPr>
              <w:rPr>
                <w:rFonts w:ascii="Arial" w:hAnsi="Arial" w:cs="Arial"/>
                <w:sz w:val="28"/>
                <w:szCs w:val="4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2097" w14:textId="77777777" w:rsidR="00F402C6" w:rsidRDefault="00F40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48"/>
              </w:rPr>
            </w:pPr>
          </w:p>
        </w:tc>
      </w:tr>
    </w:tbl>
    <w:p w14:paraId="0CB82099" w14:textId="77777777" w:rsidR="00D24050" w:rsidRPr="00D24050" w:rsidRDefault="00D24050" w:rsidP="00D24050">
      <w:pPr>
        <w:spacing w:after="0"/>
        <w:rPr>
          <w:rFonts w:ascii="Arial" w:hAnsi="Arial" w:cs="Arial"/>
          <w:sz w:val="2"/>
          <w:szCs w:val="48"/>
        </w:rPr>
      </w:pPr>
    </w:p>
    <w:sectPr w:rsidR="00D24050" w:rsidRPr="00D24050" w:rsidSect="00D240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050"/>
    <w:rsid w:val="003B0620"/>
    <w:rsid w:val="00D24050"/>
    <w:rsid w:val="00E218EE"/>
    <w:rsid w:val="00F4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82085"/>
  <w15:docId w15:val="{F47A21F7-AAEB-4B18-901E-D7A25EC8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4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D240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B0237A7566BC48B2E033E68A211EA2" ma:contentTypeVersion="15" ma:contentTypeDescription="Create a new document." ma:contentTypeScope="" ma:versionID="777ef25edb0f0514cd2d48f135a117be">
  <xsd:schema xmlns:xsd="http://www.w3.org/2001/XMLSchema" xmlns:xs="http://www.w3.org/2001/XMLSchema" xmlns:p="http://schemas.microsoft.com/office/2006/metadata/properties" xmlns:ns2="59bf5d63-4234-432b-9a9d-216a341e9088" xmlns:ns3="bcff41d5-9485-4fda-b6a8-f8a729cd35ec" targetNamespace="http://schemas.microsoft.com/office/2006/metadata/properties" ma:root="true" ma:fieldsID="43ce4447a2672437b2825f4ce4ba9514" ns2:_="" ns3:_="">
    <xsd:import namespace="59bf5d63-4234-432b-9a9d-216a341e9088"/>
    <xsd:import namespace="bcff41d5-9485-4fda-b6a8-f8a729cd35e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f5d63-4234-432b-9a9d-216a341e90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33987f7-eae0-48c0-9df1-4d7b3fe1ed2c}" ma:internalName="TaxCatchAll" ma:showField="CatchAllData" ma:web="59bf5d63-4234-432b-9a9d-216a341e90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f41d5-9485-4fda-b6a8-f8a729cd35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793db27-ff49-4a23-97ec-fde54cff90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ff41d5-9485-4fda-b6a8-f8a729cd35ec">
      <Terms xmlns="http://schemas.microsoft.com/office/infopath/2007/PartnerControls"/>
    </lcf76f155ced4ddcb4097134ff3c332f>
    <TaxCatchAll xmlns="59bf5d63-4234-432b-9a9d-216a341e9088" xsi:nil="true"/>
  </documentManagement>
</p:properties>
</file>

<file path=customXml/itemProps1.xml><?xml version="1.0" encoding="utf-8"?>
<ds:datastoreItem xmlns:ds="http://schemas.openxmlformats.org/officeDocument/2006/customXml" ds:itemID="{176630BC-8F3D-4A17-94B5-FA794C98E6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02F940-CF80-471E-9042-D8A69E267EAE}"/>
</file>

<file path=customXml/itemProps3.xml><?xml version="1.0" encoding="utf-8"?>
<ds:datastoreItem xmlns:ds="http://schemas.openxmlformats.org/officeDocument/2006/customXml" ds:itemID="{6D8E6280-4249-4FB9-AD84-6348C68130E2}"/>
</file>

<file path=customXml/itemProps4.xml><?xml version="1.0" encoding="utf-8"?>
<ds:datastoreItem xmlns:ds="http://schemas.openxmlformats.org/officeDocument/2006/customXml" ds:itemID="{49B1C264-799A-4470-B696-778436CE23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Lytle</dc:creator>
  <cp:lastModifiedBy>Alan Lytle</cp:lastModifiedBy>
  <cp:revision>2</cp:revision>
  <dcterms:created xsi:type="dcterms:W3CDTF">2023-01-20T19:00:00Z</dcterms:created>
  <dcterms:modified xsi:type="dcterms:W3CDTF">2023-01-20T19:00:00Z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0x010100FFB0237A7566BC48B2E033E68A211EA2</vt:lpwstr>
  </property>
</Properties>
</file>