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FCF38" w14:textId="77777777" w:rsidR="00647748" w:rsidRPr="005959F2" w:rsidRDefault="00072A99" w:rsidP="005959F2">
      <w:pPr>
        <w:pStyle w:val="Title"/>
      </w:pPr>
      <w:r w:rsidRPr="005959F2">
        <w:t xml:space="preserve">ISP </w:t>
      </w:r>
      <w:r w:rsidR="00FA095B" w:rsidRPr="005959F2">
        <w:t>Attachment</w:t>
      </w:r>
      <w:r w:rsidRPr="005959F2">
        <w:t xml:space="preserve"> Instructions</w:t>
      </w:r>
    </w:p>
    <w:p w14:paraId="3D2D8E41" w14:textId="4E41D117" w:rsidR="00C666DE" w:rsidRPr="000E2BA7" w:rsidRDefault="00C666DE" w:rsidP="000E2BA7">
      <w:pPr>
        <w:rPr>
          <w:b/>
        </w:rPr>
      </w:pPr>
      <w:r w:rsidRPr="000E2BA7">
        <w:t xml:space="preserve">This </w:t>
      </w:r>
      <w:r w:rsidR="00FA095B" w:rsidRPr="000E2BA7">
        <w:t>attachment</w:t>
      </w:r>
      <w:r w:rsidRPr="000E2BA7">
        <w:t xml:space="preserve"> </w:t>
      </w:r>
      <w:r w:rsidR="00A33D7C">
        <w:t xml:space="preserve">is required </w:t>
      </w:r>
      <w:r w:rsidRPr="000E2BA7">
        <w:t xml:space="preserve">beginning </w:t>
      </w:r>
      <w:r w:rsidR="00995326" w:rsidRPr="000E2BA7">
        <w:t>July 1, 2016</w:t>
      </w:r>
      <w:r w:rsidR="00A33D7C" w:rsidRPr="00A33D7C">
        <w:rPr>
          <w:bCs/>
        </w:rPr>
        <w:t xml:space="preserve"> </w:t>
      </w:r>
      <w:r w:rsidR="00A33D7C">
        <w:rPr>
          <w:bCs/>
        </w:rPr>
        <w:t>at the time of ISP development for a new person entering services, and upon renewal of existing ISPs with a September ISP date. This is a bridge document until the requirements are included within the final revised ISP planned for release on January 1, 2017</w:t>
      </w:r>
      <w:r w:rsidR="00044A5E" w:rsidRPr="000E2BA7">
        <w:t>.</w:t>
      </w:r>
      <w:r w:rsidRPr="000E2BA7">
        <w:t xml:space="preserve"> </w:t>
      </w:r>
      <w:r w:rsidR="00B366E7" w:rsidRPr="000E2BA7">
        <w:t>The Services Coordinato</w:t>
      </w:r>
      <w:r w:rsidR="00B07719" w:rsidRPr="000E2BA7">
        <w:t xml:space="preserve">r or Personal Agent is responsible for </w:t>
      </w:r>
      <w:r w:rsidR="00642F2D" w:rsidRPr="000E2BA7">
        <w:t xml:space="preserve">the </w:t>
      </w:r>
      <w:r w:rsidR="00B07719" w:rsidRPr="000E2BA7">
        <w:t xml:space="preserve">completion of this </w:t>
      </w:r>
      <w:r w:rsidR="00FA095B" w:rsidRPr="000E2BA7">
        <w:t>attachment</w:t>
      </w:r>
      <w:r w:rsidR="00B366E7" w:rsidRPr="000E2BA7">
        <w:t xml:space="preserve">. </w:t>
      </w:r>
      <w:r w:rsidRPr="000E2BA7">
        <w:t xml:space="preserve">Once this </w:t>
      </w:r>
      <w:r w:rsidR="00FA095B" w:rsidRPr="000E2BA7">
        <w:t>attachment</w:t>
      </w:r>
      <w:r w:rsidRPr="000E2BA7">
        <w:t xml:space="preserve"> is complete</w:t>
      </w:r>
      <w:r w:rsidR="001B2EBC">
        <w:t xml:space="preserve">, attach it to the current ISP. </w:t>
      </w:r>
    </w:p>
    <w:p w14:paraId="6ADB9B5A" w14:textId="77777777" w:rsidR="00EC771C" w:rsidRPr="000E2BA7" w:rsidRDefault="00C666DE" w:rsidP="000E2BA7">
      <w:pPr>
        <w:pStyle w:val="Heading1"/>
      </w:pPr>
      <w:r w:rsidRPr="000E2BA7">
        <w:t xml:space="preserve">Confirming choices offered to the person </w:t>
      </w:r>
    </w:p>
    <w:p w14:paraId="0C1E0A3E" w14:textId="658B2FB5" w:rsidR="00B366E7" w:rsidRPr="000E2BA7" w:rsidRDefault="00C00578" w:rsidP="000E2BA7">
      <w:r w:rsidRPr="000E2BA7">
        <w:t>Providing options</w:t>
      </w:r>
      <w:r w:rsidR="008D07C8" w:rsidRPr="000E2BA7">
        <w:t xml:space="preserve"> should</w:t>
      </w:r>
      <w:r w:rsidRPr="000E2BA7">
        <w:t xml:space="preserve"> </w:t>
      </w:r>
      <w:r w:rsidR="000E2BA7" w:rsidRPr="000E2BA7">
        <w:t xml:space="preserve">always </w:t>
      </w:r>
      <w:r w:rsidRPr="000E2BA7">
        <w:t>happen in a way tha</w:t>
      </w:r>
      <w:r w:rsidR="008D07C8" w:rsidRPr="000E2BA7">
        <w:t xml:space="preserve">t respects </w:t>
      </w:r>
      <w:r w:rsidR="000E2BA7" w:rsidRPr="000E2BA7">
        <w:t>the person’s privacy and values</w:t>
      </w:r>
      <w:r w:rsidR="008D07C8" w:rsidRPr="000E2BA7">
        <w:t xml:space="preserve"> and </w:t>
      </w:r>
      <w:r w:rsidR="00824569" w:rsidRPr="000E2BA7">
        <w:t xml:space="preserve">is </w:t>
      </w:r>
      <w:r w:rsidR="008D07C8" w:rsidRPr="000E2BA7">
        <w:t xml:space="preserve">sensitive to the person’s level of comfort </w:t>
      </w:r>
      <w:r w:rsidR="00582E24" w:rsidRPr="000E2BA7">
        <w:t xml:space="preserve">with being </w:t>
      </w:r>
      <w:r w:rsidR="006F13F2" w:rsidRPr="000E2BA7">
        <w:t>offered</w:t>
      </w:r>
      <w:r w:rsidR="00582E24" w:rsidRPr="000E2BA7">
        <w:t xml:space="preserve"> </w:t>
      </w:r>
      <w:r w:rsidRPr="000E2BA7">
        <w:t xml:space="preserve">choices. </w:t>
      </w:r>
      <w:r w:rsidR="001C3AB7" w:rsidRPr="000E2BA7">
        <w:t xml:space="preserve"> </w:t>
      </w:r>
      <w:r w:rsidR="00EF05C2" w:rsidRPr="000E2BA7">
        <w:t>For example, t</w:t>
      </w:r>
      <w:r w:rsidR="001C3AB7" w:rsidRPr="000E2BA7">
        <w:t>his can mean ensuring that the person is provided information in a language they prefer, at a time and place that is comfortable and safe</w:t>
      </w:r>
      <w:r w:rsidR="00EF05C2" w:rsidRPr="000E2BA7">
        <w:t xml:space="preserve"> for the person.</w:t>
      </w:r>
      <w:r w:rsidR="00A33D7C">
        <w:t xml:space="preserve"> </w:t>
      </w:r>
    </w:p>
    <w:p w14:paraId="5E1781C3" w14:textId="77777777" w:rsidR="00C00578" w:rsidRDefault="00C00578" w:rsidP="000E2BA7">
      <w:r>
        <w:t>Peo</w:t>
      </w:r>
      <w:r w:rsidR="008D07C8">
        <w:t>ple should be respected for the choices they make today</w:t>
      </w:r>
      <w:r>
        <w:t xml:space="preserve">, while </w:t>
      </w:r>
      <w:r w:rsidR="00D77684">
        <w:t xml:space="preserve">still being </w:t>
      </w:r>
      <w:r>
        <w:t>provided with opportunities</w:t>
      </w:r>
      <w:r w:rsidR="008D07C8">
        <w:t xml:space="preserve"> to </w:t>
      </w:r>
      <w:r w:rsidR="00E93329">
        <w:t>make</w:t>
      </w:r>
      <w:r w:rsidR="008D07C8">
        <w:t xml:space="preserve"> </w:t>
      </w:r>
      <w:r w:rsidR="00D32B8B">
        <w:t>new</w:t>
      </w:r>
      <w:r w:rsidR="008D07C8">
        <w:t xml:space="preserve"> choices in the future</w:t>
      </w:r>
      <w:r w:rsidR="00B56F07">
        <w:t xml:space="preserve">. The Services Coordinator or Personal Agent should use professional judgment </w:t>
      </w:r>
      <w:r w:rsidR="008D07C8">
        <w:t>for</w:t>
      </w:r>
      <w:r w:rsidR="00B56F07">
        <w:t xml:space="preserve"> when and how choices are offered, while ensuring minimum requirements are met</w:t>
      </w:r>
      <w:r>
        <w:t xml:space="preserve">. </w:t>
      </w:r>
    </w:p>
    <w:p w14:paraId="3644C469" w14:textId="77777777" w:rsidR="00072A99" w:rsidRPr="000E2BA7" w:rsidRDefault="00072A99" w:rsidP="000E2BA7">
      <w:pPr>
        <w:pStyle w:val="Heading2"/>
      </w:pPr>
      <w:r w:rsidRPr="000E2BA7">
        <w:t xml:space="preserve">Did the SC/PA share options about settings where the person can live and receive supports? </w:t>
      </w:r>
    </w:p>
    <w:p w14:paraId="072FD2FB" w14:textId="4DFF4243" w:rsidR="00072A99" w:rsidRPr="00072A99" w:rsidRDefault="00072A99" w:rsidP="000E2BA7">
      <w:pPr>
        <w:pStyle w:val="Norm-Ind"/>
      </w:pPr>
      <w:r>
        <w:t>This question asks if the Services Coordinator or Personal Agent provided the person with information about the options available for where the person can live and receive supports.  Options may include In-Home, 24-Hour Residential Group Home, Foster Care,</w:t>
      </w:r>
      <w:r w:rsidR="00803155">
        <w:t xml:space="preserve"> Supported Living</w:t>
      </w:r>
      <w:r w:rsidR="001C3AB7">
        <w:t>, or SACU</w:t>
      </w:r>
      <w:r>
        <w:t>. The options</w:t>
      </w:r>
      <w:r w:rsidRPr="00072A99">
        <w:t xml:space="preserve"> must include non-disability specific options, such as in his/her own </w:t>
      </w:r>
      <w:r w:rsidR="0068730A" w:rsidRPr="00072A99">
        <w:t>home</w:t>
      </w:r>
      <w:r w:rsidR="0068730A">
        <w:t>, family</w:t>
      </w:r>
      <w:r w:rsidR="001B2EBC">
        <w:t xml:space="preserve"> home</w:t>
      </w:r>
      <w:r w:rsidR="0068730A">
        <w:t>, or living with friends in a rented location</w:t>
      </w:r>
      <w:r w:rsidRPr="00072A99">
        <w:t xml:space="preserve">. If the person chooses a residential setting, </w:t>
      </w:r>
      <w:r w:rsidR="001C6C33">
        <w:t>the option for a private unit must be offered</w:t>
      </w:r>
      <w:r w:rsidR="00585194">
        <w:t>.</w:t>
      </w:r>
    </w:p>
    <w:p w14:paraId="50BD8AB3" w14:textId="77777777" w:rsidR="001C6C33" w:rsidRPr="000E2BA7" w:rsidRDefault="001C6C33" w:rsidP="000E2BA7">
      <w:pPr>
        <w:pStyle w:val="Norm-Ital-Ind"/>
      </w:pPr>
      <w:r w:rsidRPr="000E2BA7">
        <w:t>Answer Yes or No</w:t>
      </w:r>
      <w:r w:rsidR="00072A99" w:rsidRPr="000E2BA7">
        <w:t xml:space="preserve"> </w:t>
      </w:r>
      <w:r w:rsidRPr="000E2BA7">
        <w:t>by clicking on the drop down and choosing a selection.</w:t>
      </w:r>
    </w:p>
    <w:p w14:paraId="127ED29E" w14:textId="77777777" w:rsidR="00072A99" w:rsidRPr="00E22E3C" w:rsidRDefault="00072A99" w:rsidP="000E2BA7">
      <w:pPr>
        <w:pStyle w:val="Norm-Ind"/>
      </w:pPr>
      <w:r w:rsidRPr="00E22E3C">
        <w:t>If the answer to this question is No, describe the reason why in</w:t>
      </w:r>
      <w:r w:rsidR="00585194">
        <w:t xml:space="preserve"> case management</w:t>
      </w:r>
      <w:r w:rsidRPr="00E22E3C">
        <w:t xml:space="preserve"> progress notes.</w:t>
      </w:r>
    </w:p>
    <w:p w14:paraId="2662A5DB" w14:textId="77777777" w:rsidR="00072A99" w:rsidRDefault="00072A99" w:rsidP="000E2BA7">
      <w:pPr>
        <w:pStyle w:val="Heading2"/>
      </w:pPr>
      <w:r w:rsidRPr="00E71BCA">
        <w:lastRenderedPageBreak/>
        <w:t xml:space="preserve">Did the SC/PA share options about </w:t>
      </w:r>
      <w:r>
        <w:t>available case management providers</w:t>
      </w:r>
      <w:r w:rsidRPr="00E71BCA">
        <w:t>?</w:t>
      </w:r>
      <w:r>
        <w:t xml:space="preserve"> </w:t>
      </w:r>
    </w:p>
    <w:p w14:paraId="31818DB6" w14:textId="29552657" w:rsidR="00072A99" w:rsidRPr="00072A99" w:rsidRDefault="00072A99" w:rsidP="000E2BA7">
      <w:pPr>
        <w:pStyle w:val="Norm-Ind"/>
        <w:rPr>
          <w:i/>
        </w:rPr>
      </w:pPr>
      <w:r w:rsidRPr="00072A99">
        <w:t xml:space="preserve">This question asks the Services Coordinator or Personal Agent </w:t>
      </w:r>
      <w:r>
        <w:t xml:space="preserve">if they </w:t>
      </w:r>
      <w:r w:rsidR="00AE624A">
        <w:t>provided</w:t>
      </w:r>
      <w:r>
        <w:t xml:space="preserve"> Choice</w:t>
      </w:r>
      <w:r w:rsidR="00414DA4">
        <w:t xml:space="preserve"> Advising </w:t>
      </w:r>
      <w:r>
        <w:t xml:space="preserve">to the person. </w:t>
      </w:r>
      <w:r w:rsidR="00AE624A">
        <w:t>Available options may</w:t>
      </w:r>
      <w:r>
        <w:t xml:space="preserve"> </w:t>
      </w:r>
      <w:r w:rsidR="00AE624A">
        <w:t>include</w:t>
      </w:r>
      <w:r>
        <w:t xml:space="preserve"> case management provided </w:t>
      </w:r>
      <w:r w:rsidR="00585194">
        <w:t>through</w:t>
      </w:r>
      <w:r>
        <w:t xml:space="preserve"> the local Community Developmental Disability Program (CDDP), Brokera</w:t>
      </w:r>
      <w:r w:rsidR="00414DA4">
        <w:t>ge,</w:t>
      </w:r>
      <w:r w:rsidR="00B22A68">
        <w:t xml:space="preserve"> or</w:t>
      </w:r>
      <w:r w:rsidR="00414DA4">
        <w:t xml:space="preserve"> CIIS</w:t>
      </w:r>
      <w:r>
        <w:t>.</w:t>
      </w:r>
    </w:p>
    <w:p w14:paraId="52266013" w14:textId="77777777" w:rsidR="001C6C33" w:rsidRDefault="001C6C33" w:rsidP="000E2BA7">
      <w:pPr>
        <w:pStyle w:val="Norm-Ital-Ind"/>
      </w:pPr>
      <w:r>
        <w:t>Answer Yes or No by clicking on the drop down and choosing a selection.</w:t>
      </w:r>
    </w:p>
    <w:p w14:paraId="25409464" w14:textId="77777777" w:rsidR="00AE624A" w:rsidRPr="00E22E3C" w:rsidRDefault="00072A99" w:rsidP="000E2BA7">
      <w:pPr>
        <w:pStyle w:val="Norm-Ind"/>
      </w:pPr>
      <w:r w:rsidRPr="00E22E3C">
        <w:t xml:space="preserve">If the answer to this question is No, describe the reason why in </w:t>
      </w:r>
      <w:r w:rsidR="00585194">
        <w:t xml:space="preserve">case management </w:t>
      </w:r>
      <w:r w:rsidRPr="00E22E3C">
        <w:t>progress notes.</w:t>
      </w:r>
    </w:p>
    <w:p w14:paraId="398991DA" w14:textId="77777777" w:rsidR="00072A99" w:rsidRDefault="00072A99" w:rsidP="000E2BA7">
      <w:pPr>
        <w:pStyle w:val="Heading2"/>
      </w:pPr>
      <w:r w:rsidRPr="00E71BCA">
        <w:t>Did the SC/PA share options about available providers to deliver chosen services?</w:t>
      </w:r>
    </w:p>
    <w:p w14:paraId="6DAD23A5" w14:textId="459B6B85" w:rsidR="00072A99" w:rsidRDefault="00072A99" w:rsidP="000E2BA7">
      <w:pPr>
        <w:pStyle w:val="Norm-Ind"/>
      </w:pPr>
      <w:r w:rsidRPr="00072A99">
        <w:t xml:space="preserve">This question asks the Services Coordinator or Personal Agent if they offered the person choices </w:t>
      </w:r>
      <w:r>
        <w:t>for who will deliver their cho</w:t>
      </w:r>
      <w:r w:rsidR="001F554C">
        <w:t xml:space="preserve">sen services. </w:t>
      </w:r>
      <w:r w:rsidR="002B09A5">
        <w:t>Examp</w:t>
      </w:r>
      <w:r w:rsidR="002B09A5" w:rsidRPr="000E2BA7">
        <w:rPr>
          <w:rStyle w:val="Norm-IndChar"/>
        </w:rPr>
        <w:t>l</w:t>
      </w:r>
      <w:r w:rsidR="002B09A5">
        <w:t xml:space="preserve">es of Chosen Services are Attendant Care, Transportation, and Job Coaching. </w:t>
      </w:r>
      <w:r w:rsidR="001F554C">
        <w:t>Depending on the provider capacity in an area, this may include offering multiple types of providers such as</w:t>
      </w:r>
      <w:r>
        <w:t xml:space="preserve"> Provider Organization, </w:t>
      </w:r>
      <w:r w:rsidR="001F554C">
        <w:t>Personal Support Worker (PSW), or</w:t>
      </w:r>
      <w:r w:rsidR="00414DA4">
        <w:t xml:space="preserve"> general business contactor</w:t>
      </w:r>
      <w:r>
        <w:t xml:space="preserve">. It </w:t>
      </w:r>
      <w:r w:rsidR="00791D27">
        <w:t>may also include</w:t>
      </w:r>
      <w:r>
        <w:t xml:space="preserve"> offering available options for </w:t>
      </w:r>
      <w:r w:rsidR="00803155">
        <w:t xml:space="preserve">several different </w:t>
      </w:r>
      <w:r>
        <w:t xml:space="preserve">providers within a provider type. For example, the person could be </w:t>
      </w:r>
      <w:r w:rsidR="00B731DE">
        <w:t>given</w:t>
      </w:r>
      <w:r>
        <w:t xml:space="preserve"> information for accessing the </w:t>
      </w:r>
      <w:r w:rsidR="001F554C">
        <w:t>Home Care Commission</w:t>
      </w:r>
      <w:r w:rsidR="00AE624A">
        <w:t xml:space="preserve"> Registry</w:t>
      </w:r>
      <w:r w:rsidR="00791D27">
        <w:t xml:space="preserve"> where they can choose from multiple PSWs depending on the capacity in </w:t>
      </w:r>
      <w:r w:rsidR="005845DF">
        <w:t>a</w:t>
      </w:r>
      <w:r w:rsidR="00791D27">
        <w:t xml:space="preserve"> local area.</w:t>
      </w:r>
    </w:p>
    <w:p w14:paraId="263D6DC6" w14:textId="77777777" w:rsidR="001C6C33" w:rsidRDefault="001C6C33" w:rsidP="000E2BA7">
      <w:pPr>
        <w:pStyle w:val="Norm-Ital-Ind"/>
      </w:pPr>
      <w:r>
        <w:t>Answer Yes or No by clicking on the drop down and choosing a selection.</w:t>
      </w:r>
    </w:p>
    <w:p w14:paraId="1DA91016" w14:textId="77777777" w:rsidR="00072A99" w:rsidRPr="00E22E3C" w:rsidRDefault="00072A99" w:rsidP="000E2BA7">
      <w:pPr>
        <w:pStyle w:val="Norm-Ind"/>
      </w:pPr>
      <w:r w:rsidRPr="00E22E3C">
        <w:t>If the answer to this question is No, describe the reason why in</w:t>
      </w:r>
      <w:r w:rsidR="00585194">
        <w:t xml:space="preserve"> case management</w:t>
      </w:r>
      <w:r w:rsidRPr="00E22E3C">
        <w:t xml:space="preserve"> progress notes.</w:t>
      </w:r>
    </w:p>
    <w:p w14:paraId="79DAD695" w14:textId="77777777" w:rsidR="00072A99" w:rsidRDefault="00072A99" w:rsidP="000E2BA7">
      <w:pPr>
        <w:pStyle w:val="Heading2"/>
      </w:pPr>
      <w:r w:rsidRPr="00072A99">
        <w:t xml:space="preserve">If the person selected an employment or day service in a setting that is </w:t>
      </w:r>
      <w:hyperlink r:id="rId8" w:history="1">
        <w:r w:rsidRPr="00C666DE">
          <w:rPr>
            <w:rStyle w:val="Hyperlink"/>
          </w:rPr>
          <w:t>provider-controlled</w:t>
        </w:r>
      </w:hyperlink>
      <w:r w:rsidR="00EC771C">
        <w:rPr>
          <w:rStyle w:val="FootnoteReference"/>
          <w:color w:val="0000FF" w:themeColor="hyperlink"/>
          <w:u w:val="single"/>
        </w:rPr>
        <w:footnoteReference w:id="1"/>
      </w:r>
      <w:r w:rsidRPr="00072A99">
        <w:t xml:space="preserve"> or facility-based,</w:t>
      </w:r>
      <w:r w:rsidRPr="00E71BCA">
        <w:t xml:space="preserve"> non-disability specific and community-based alternatives must also be discussed. </w:t>
      </w:r>
    </w:p>
    <w:p w14:paraId="5B6713FA" w14:textId="373E9286" w:rsidR="001205D3" w:rsidRDefault="001205D3" w:rsidP="000E2BA7">
      <w:pPr>
        <w:pStyle w:val="Norm-Ind"/>
      </w:pPr>
      <w:r w:rsidRPr="00072A99">
        <w:t>For example, if the person selected facility-based employment path or day services, consider community-based options such as</w:t>
      </w:r>
      <w:r w:rsidR="0068730A">
        <w:t xml:space="preserve"> touring </w:t>
      </w:r>
      <w:r w:rsidR="0068730A">
        <w:lastRenderedPageBreak/>
        <w:t>local businesses, volunteering,</w:t>
      </w:r>
      <w:r w:rsidRPr="00072A99">
        <w:t xml:space="preserve"> Employment Path Community</w:t>
      </w:r>
      <w:r w:rsidR="0068730A">
        <w:t xml:space="preserve"> services</w:t>
      </w:r>
      <w:r w:rsidRPr="00072A99">
        <w:t>, Vocational Rehabilitation referral &amp; job development, Discovery</w:t>
      </w:r>
      <w:r w:rsidR="0068730A">
        <w:t xml:space="preserve"> services</w:t>
      </w:r>
      <w:r w:rsidRPr="00072A99">
        <w:t>, workforce career center, internship or other time-limited work experience in the general workforce</w:t>
      </w:r>
      <w:r w:rsidR="0068730A">
        <w:t xml:space="preserve"> and</w:t>
      </w:r>
      <w:r w:rsidRPr="00072A99">
        <w:t xml:space="preserve"> how these setting options might support the person toward his/her employment goals.</w:t>
      </w:r>
    </w:p>
    <w:p w14:paraId="1C7655C8" w14:textId="2D95FE45" w:rsidR="00072A99" w:rsidRDefault="00072A99" w:rsidP="000E2BA7">
      <w:pPr>
        <w:pStyle w:val="Norm-Ital-Ind"/>
      </w:pPr>
      <w:r w:rsidRPr="00E71BCA">
        <w:t xml:space="preserve">Describe the options discussed </w:t>
      </w:r>
      <w:r w:rsidR="00F12DCF">
        <w:t>in the te</w:t>
      </w:r>
      <w:r w:rsidR="00961F91">
        <w:t>x</w:t>
      </w:r>
      <w:r w:rsidR="00F12DCF">
        <w:t xml:space="preserve">t box provided </w:t>
      </w:r>
      <w:r w:rsidRPr="00E71BCA">
        <w:t>or note where this</w:t>
      </w:r>
      <w:r w:rsidR="00155ED9">
        <w:t xml:space="preserve"> information</w:t>
      </w:r>
      <w:r w:rsidRPr="00E71BCA">
        <w:t xml:space="preserve"> can be found elsewhere in the ISP, such as in a desired outcome or in the Person Centered Information.</w:t>
      </w:r>
    </w:p>
    <w:p w14:paraId="02C5AC15" w14:textId="77777777" w:rsidR="00995326" w:rsidRDefault="00995326" w:rsidP="000E2BA7">
      <w:pPr>
        <w:pStyle w:val="Norm-Ind"/>
      </w:pPr>
      <w:r>
        <w:t xml:space="preserve">If the person has not </w:t>
      </w:r>
      <w:r w:rsidR="002B09A5" w:rsidRPr="002B09A5">
        <w:t>selected an employment or day service in a setti</w:t>
      </w:r>
      <w:r w:rsidR="002B09A5">
        <w:t xml:space="preserve">ng that is provider-controlled </w:t>
      </w:r>
      <w:r w:rsidR="002B09A5" w:rsidRPr="002B09A5">
        <w:t>or facility-based</w:t>
      </w:r>
      <w:r w:rsidR="002B09A5">
        <w:t>, enter N/A in</w:t>
      </w:r>
      <w:r>
        <w:t xml:space="preserve"> the </w:t>
      </w:r>
      <w:r w:rsidR="002B09A5">
        <w:t xml:space="preserve">text </w:t>
      </w:r>
      <w:r>
        <w:t>box provided.</w:t>
      </w:r>
    </w:p>
    <w:p w14:paraId="74674D9C" w14:textId="143E2FAB" w:rsidR="00072A99" w:rsidRDefault="00C666DE" w:rsidP="000E2BA7">
      <w:pPr>
        <w:pStyle w:val="Heading1"/>
      </w:pPr>
      <w:r w:rsidRPr="00C666DE">
        <w:t xml:space="preserve">Career Development Plan (CDP) </w:t>
      </w:r>
      <w:r w:rsidR="006D6BD2">
        <w:t>addendum</w:t>
      </w:r>
    </w:p>
    <w:p w14:paraId="60CC0490" w14:textId="72596EAF" w:rsidR="00C23ED2" w:rsidRDefault="000E2BA7" w:rsidP="000E2BA7">
      <w:r>
        <w:t>Instructions for complet</w:t>
      </w:r>
      <w:r w:rsidR="00910329">
        <w:t>ing the Career Development Plan</w:t>
      </w:r>
      <w:r>
        <w:t xml:space="preserve"> </w:t>
      </w:r>
      <w:r w:rsidR="006D6BD2">
        <w:t xml:space="preserve">addendum </w:t>
      </w:r>
      <w:r>
        <w:t xml:space="preserve">portion of this ISP attachment </w:t>
      </w:r>
      <w:r w:rsidR="00E31A03">
        <w:t xml:space="preserve">as well as other Employment resources </w:t>
      </w:r>
      <w:r>
        <w:t xml:space="preserve">can be </w:t>
      </w:r>
      <w:r w:rsidR="00E31A03">
        <w:t xml:space="preserve">found here: </w:t>
      </w:r>
      <w:hyperlink r:id="rId9" w:history="1">
        <w:r w:rsidR="00E31A03" w:rsidRPr="00D73116">
          <w:rPr>
            <w:rStyle w:val="Hyperlink"/>
          </w:rPr>
          <w:t>www.OregonISP.org/cdp</w:t>
        </w:r>
      </w:hyperlink>
      <w:r w:rsidR="00E31A03">
        <w:t>.</w:t>
      </w:r>
      <w:bookmarkStart w:id="0" w:name="_GoBack"/>
      <w:bookmarkEnd w:id="0"/>
    </w:p>
    <w:p w14:paraId="6ABC0AEA" w14:textId="77777777" w:rsidR="00E31A03" w:rsidRDefault="00E31A03" w:rsidP="000E2BA7"/>
    <w:p w14:paraId="2D4BBF08" w14:textId="77777777" w:rsidR="00E31A03" w:rsidRDefault="00E31A03" w:rsidP="000E2BA7"/>
    <w:p w14:paraId="3BF00AA3" w14:textId="77777777" w:rsidR="00C23ED2" w:rsidRDefault="00C23ED2" w:rsidP="000E2BA7"/>
    <w:p w14:paraId="4B6E3AEB" w14:textId="77777777" w:rsidR="00C23ED2" w:rsidRDefault="00C23ED2" w:rsidP="000E2BA7"/>
    <w:p w14:paraId="21EA89AA" w14:textId="77777777" w:rsidR="006D6BD2" w:rsidRPr="006D6BD2" w:rsidRDefault="006D6BD2" w:rsidP="006D6BD2"/>
    <w:p w14:paraId="224015B8" w14:textId="77777777" w:rsidR="006D6BD2" w:rsidRPr="006D6BD2" w:rsidRDefault="006D6BD2" w:rsidP="006D6BD2"/>
    <w:p w14:paraId="2E6573FD" w14:textId="0F8E08D1" w:rsidR="006D6BD2" w:rsidRDefault="006D6BD2" w:rsidP="006D6BD2"/>
    <w:p w14:paraId="56F4ECA7" w14:textId="0D279B63" w:rsidR="000E2BA7" w:rsidRPr="006D6BD2" w:rsidRDefault="006D6BD2" w:rsidP="006D6BD2">
      <w:pPr>
        <w:tabs>
          <w:tab w:val="left" w:pos="1452"/>
        </w:tabs>
      </w:pPr>
      <w:r>
        <w:tab/>
      </w:r>
    </w:p>
    <w:sectPr w:rsidR="000E2BA7" w:rsidRPr="006D6BD2" w:rsidSect="008A7B06">
      <w:headerReference w:type="default" r:id="rId10"/>
      <w:footerReference w:type="default" r:id="rId11"/>
      <w:pgSz w:w="12240" w:h="15840"/>
      <w:pgMar w:top="1440" w:right="1440" w:bottom="1440" w:left="1440" w:header="576" w:footer="576" w:gutter="0"/>
      <w:cols w:space="720"/>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BDEEE2" w15:done="0"/>
  <w15:commentEx w15:paraId="1F8235F6" w15:done="0"/>
  <w15:commentEx w15:paraId="4232CE66" w15:done="0"/>
  <w15:commentEx w15:paraId="3224EF01" w15:done="0"/>
  <w15:commentEx w15:paraId="4DF1CBEF" w15:paraIdParent="3224EF01" w15:done="0"/>
  <w15:commentEx w15:paraId="5029701B" w15:done="0"/>
  <w15:commentEx w15:paraId="0CD897F3" w15:done="0"/>
  <w15:commentEx w15:paraId="6C4A0D5B" w15:paraIdParent="0CD897F3" w15:done="0"/>
  <w15:commentEx w15:paraId="5C05E713" w15:done="0"/>
  <w15:commentEx w15:paraId="697EAF7F" w15:done="0"/>
  <w15:commentEx w15:paraId="3C1F950C" w15:done="0"/>
  <w15:commentEx w15:paraId="22A5B5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8C6BF" w14:textId="77777777" w:rsidR="001F554C" w:rsidRDefault="001F554C" w:rsidP="000E2BA7">
      <w:r>
        <w:separator/>
      </w:r>
    </w:p>
  </w:endnote>
  <w:endnote w:type="continuationSeparator" w:id="0">
    <w:p w14:paraId="1D3F5EA2" w14:textId="77777777" w:rsidR="001F554C" w:rsidRDefault="001F554C" w:rsidP="000E2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993376"/>
      <w:docPartObj>
        <w:docPartGallery w:val="Page Numbers (Bottom of Page)"/>
        <w:docPartUnique/>
      </w:docPartObj>
    </w:sdtPr>
    <w:sdtEndPr>
      <w:rPr>
        <w:noProof/>
      </w:rPr>
    </w:sdtEndPr>
    <w:sdtContent>
      <w:p w14:paraId="6AC48150" w14:textId="6E6D45EA" w:rsidR="001F554C" w:rsidRDefault="000E2BA7" w:rsidP="000E2BA7">
        <w:pPr>
          <w:pStyle w:val="Footer"/>
          <w:jc w:val="right"/>
        </w:pPr>
        <w:r>
          <w:t xml:space="preserve">Page </w:t>
        </w:r>
        <w:r w:rsidR="001F554C">
          <w:fldChar w:fldCharType="begin"/>
        </w:r>
        <w:r w:rsidR="001F554C">
          <w:instrText xml:space="preserve"> PAGE   \* MERGEFORMAT </w:instrText>
        </w:r>
        <w:r w:rsidR="001F554C">
          <w:fldChar w:fldCharType="separate"/>
        </w:r>
        <w:r w:rsidR="001B3D79">
          <w:rPr>
            <w:noProof/>
          </w:rPr>
          <w:t>1</w:t>
        </w:r>
        <w:r w:rsidR="001F554C">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1B3D79">
          <w:rPr>
            <w:noProof/>
          </w:rPr>
          <w:t>3</w:t>
        </w:r>
        <w:r>
          <w:rPr>
            <w:noProof/>
          </w:rPr>
          <w:fldChar w:fldCharType="end"/>
        </w:r>
      </w:p>
    </w:sdtContent>
  </w:sdt>
  <w:p w14:paraId="0FA1C8CF" w14:textId="77777777" w:rsidR="001F554C" w:rsidRDefault="001F554C" w:rsidP="000E2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1EB44" w14:textId="77777777" w:rsidR="001F554C" w:rsidRDefault="001F554C" w:rsidP="000E2BA7">
      <w:r>
        <w:separator/>
      </w:r>
    </w:p>
  </w:footnote>
  <w:footnote w:type="continuationSeparator" w:id="0">
    <w:p w14:paraId="2746B469" w14:textId="77777777" w:rsidR="001F554C" w:rsidRDefault="001F554C" w:rsidP="000E2BA7">
      <w:r>
        <w:continuationSeparator/>
      </w:r>
    </w:p>
  </w:footnote>
  <w:footnote w:id="1">
    <w:p w14:paraId="2C729FAF" w14:textId="180B47A6" w:rsidR="00EC771C" w:rsidRDefault="00EC771C" w:rsidP="000E2BA7">
      <w:pPr>
        <w:pStyle w:val="FootnoteText"/>
      </w:pPr>
      <w:r w:rsidRPr="008A7B06">
        <w:rPr>
          <w:rStyle w:val="FootnoteReference"/>
          <w:sz w:val="16"/>
        </w:rPr>
        <w:footnoteRef/>
      </w:r>
      <w:r w:rsidRPr="008A7B06">
        <w:rPr>
          <w:sz w:val="16"/>
        </w:rPr>
        <w:t xml:space="preserve"> </w:t>
      </w:r>
      <w:r w:rsidRPr="008A7B06">
        <w:rPr>
          <w:b/>
          <w:sz w:val="16"/>
        </w:rPr>
        <w:t>Provider-controlled settings:</w:t>
      </w:r>
      <w:r w:rsidRPr="008A7B06">
        <w:rPr>
          <w:sz w:val="16"/>
        </w:rPr>
        <w:t xml:space="preserve"> </w:t>
      </w:r>
      <w:r w:rsidR="00C00578" w:rsidRPr="008A7B06">
        <w:rPr>
          <w:sz w:val="16"/>
        </w:rPr>
        <w:t xml:space="preserve">A residential setting is provider owned, controlled or operated when (1) a condition of living in the setting is that you receive services from the provider who owns, controls, or operates the site; (2) and typically, the setting is licensed or certified by a State or County program. </w:t>
      </w:r>
      <w:r w:rsidR="001503B8" w:rsidRPr="008A7B06">
        <w:rPr>
          <w:sz w:val="14"/>
        </w:rPr>
        <w:t>Definition taken f</w:t>
      </w:r>
      <w:r w:rsidR="00C00578" w:rsidRPr="008A7B06">
        <w:rPr>
          <w:sz w:val="14"/>
        </w:rPr>
        <w:t>rom</w:t>
      </w:r>
      <w:r w:rsidR="00F20522">
        <w:rPr>
          <w:sz w:val="14"/>
        </w:rPr>
        <w:t xml:space="preserve">: </w:t>
      </w:r>
      <w:r w:rsidRPr="008A7B06">
        <w:rPr>
          <w:sz w:val="14"/>
        </w:rPr>
        <w:t xml:space="preserve"> </w:t>
      </w:r>
      <w:hyperlink r:id="rId1" w:history="1">
        <w:r w:rsidR="00C00578" w:rsidRPr="008A7B06">
          <w:rPr>
            <w:rStyle w:val="Hyperlink"/>
            <w:sz w:val="14"/>
          </w:rPr>
          <w:t>http://www.oregon.gov/DHS/SENIORS-DISABILITIES/HCBS/Documents/Provider-Owned,%20Controlled%20or%20Operated.pdf</w:t>
        </w:r>
      </w:hyperlink>
      <w:r w:rsidR="001503B8" w:rsidRPr="008A7B06">
        <w:rPr>
          <w:sz w:val="14"/>
        </w:rPr>
        <w:t xml:space="preserve"> on</w:t>
      </w:r>
      <w:r w:rsidR="00C00578" w:rsidRPr="008A7B06">
        <w:rPr>
          <w:sz w:val="14"/>
        </w:rPr>
        <w:t xml:space="preserve"> 5/5/16</w:t>
      </w:r>
      <w:r w:rsidR="001503B8" w:rsidRPr="008A7B06">
        <w:rPr>
          <w:sz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79B62" w14:textId="091C641E" w:rsidR="001F554C" w:rsidRPr="005959F2" w:rsidRDefault="00FA095B" w:rsidP="000E2BA7">
    <w:pPr>
      <w:pStyle w:val="Header"/>
      <w:jc w:val="right"/>
      <w:rPr>
        <w:sz w:val="22"/>
      </w:rPr>
    </w:pPr>
    <w:r w:rsidRPr="005959F2">
      <w:rPr>
        <w:sz w:val="22"/>
      </w:rPr>
      <w:t>ISP Attachment</w:t>
    </w:r>
    <w:r w:rsidR="00B661FF">
      <w:rPr>
        <w:sz w:val="22"/>
      </w:rPr>
      <w:t xml:space="preserve"> Instructions – 6/17</w:t>
    </w:r>
    <w:r w:rsidR="001F554C" w:rsidRPr="005959F2">
      <w:rPr>
        <w:sz w:val="22"/>
      </w:rPr>
      <w:t>/2016</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LL Marilee">
    <w15:presenceInfo w15:providerId="AD" w15:userId="S-1-5-21-982684679-592840582-1966211492-32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A99"/>
    <w:rsid w:val="000019C7"/>
    <w:rsid w:val="00014CF4"/>
    <w:rsid w:val="00044A5E"/>
    <w:rsid w:val="000714C6"/>
    <w:rsid w:val="00072A99"/>
    <w:rsid w:val="00075FC6"/>
    <w:rsid w:val="00093E55"/>
    <w:rsid w:val="000C5187"/>
    <w:rsid w:val="000E2BA7"/>
    <w:rsid w:val="001205D3"/>
    <w:rsid w:val="001447E8"/>
    <w:rsid w:val="001503B8"/>
    <w:rsid w:val="00155ED9"/>
    <w:rsid w:val="00182842"/>
    <w:rsid w:val="001B2EBC"/>
    <w:rsid w:val="001B3D79"/>
    <w:rsid w:val="001C3AB7"/>
    <w:rsid w:val="001C6C33"/>
    <w:rsid w:val="001F554C"/>
    <w:rsid w:val="002073F2"/>
    <w:rsid w:val="00284313"/>
    <w:rsid w:val="0029628C"/>
    <w:rsid w:val="002A7E1A"/>
    <w:rsid w:val="002B01D4"/>
    <w:rsid w:val="002B09A5"/>
    <w:rsid w:val="002B383D"/>
    <w:rsid w:val="002D1106"/>
    <w:rsid w:val="003068A0"/>
    <w:rsid w:val="003371DE"/>
    <w:rsid w:val="00347E5F"/>
    <w:rsid w:val="003631DC"/>
    <w:rsid w:val="003F1DB1"/>
    <w:rsid w:val="00407F78"/>
    <w:rsid w:val="00414DA4"/>
    <w:rsid w:val="004723AE"/>
    <w:rsid w:val="00477AF7"/>
    <w:rsid w:val="004A77FA"/>
    <w:rsid w:val="004D7278"/>
    <w:rsid w:val="00530D56"/>
    <w:rsid w:val="00582E24"/>
    <w:rsid w:val="005845DF"/>
    <w:rsid w:val="00585194"/>
    <w:rsid w:val="005959F2"/>
    <w:rsid w:val="006411F7"/>
    <w:rsid w:val="00642F2D"/>
    <w:rsid w:val="00646BCA"/>
    <w:rsid w:val="00647748"/>
    <w:rsid w:val="0068730A"/>
    <w:rsid w:val="006D111B"/>
    <w:rsid w:val="006D5C1B"/>
    <w:rsid w:val="006D6BD2"/>
    <w:rsid w:val="006F13F2"/>
    <w:rsid w:val="006F54A8"/>
    <w:rsid w:val="00752278"/>
    <w:rsid w:val="007721CA"/>
    <w:rsid w:val="00781C7D"/>
    <w:rsid w:val="00791D27"/>
    <w:rsid w:val="00803155"/>
    <w:rsid w:val="008204B5"/>
    <w:rsid w:val="00824569"/>
    <w:rsid w:val="00840C56"/>
    <w:rsid w:val="008A7B06"/>
    <w:rsid w:val="008D07C8"/>
    <w:rsid w:val="00910329"/>
    <w:rsid w:val="00926B1E"/>
    <w:rsid w:val="00961F91"/>
    <w:rsid w:val="00995326"/>
    <w:rsid w:val="009977D6"/>
    <w:rsid w:val="009F4FC0"/>
    <w:rsid w:val="00A15DA4"/>
    <w:rsid w:val="00A230DC"/>
    <w:rsid w:val="00A33D7C"/>
    <w:rsid w:val="00A47694"/>
    <w:rsid w:val="00AE624A"/>
    <w:rsid w:val="00B02A56"/>
    <w:rsid w:val="00B07719"/>
    <w:rsid w:val="00B22882"/>
    <w:rsid w:val="00B22A68"/>
    <w:rsid w:val="00B324CB"/>
    <w:rsid w:val="00B366E7"/>
    <w:rsid w:val="00B4223F"/>
    <w:rsid w:val="00B44E71"/>
    <w:rsid w:val="00B56F07"/>
    <w:rsid w:val="00B661FF"/>
    <w:rsid w:val="00B731DE"/>
    <w:rsid w:val="00B908B0"/>
    <w:rsid w:val="00C00578"/>
    <w:rsid w:val="00C23ED2"/>
    <w:rsid w:val="00C37D4A"/>
    <w:rsid w:val="00C61BD6"/>
    <w:rsid w:val="00C666DE"/>
    <w:rsid w:val="00C9559C"/>
    <w:rsid w:val="00CE700D"/>
    <w:rsid w:val="00D32B8B"/>
    <w:rsid w:val="00D34639"/>
    <w:rsid w:val="00D77684"/>
    <w:rsid w:val="00D93440"/>
    <w:rsid w:val="00DD0FC3"/>
    <w:rsid w:val="00DF7324"/>
    <w:rsid w:val="00E22E3C"/>
    <w:rsid w:val="00E31A03"/>
    <w:rsid w:val="00E93329"/>
    <w:rsid w:val="00EC771C"/>
    <w:rsid w:val="00ED487A"/>
    <w:rsid w:val="00EF05C2"/>
    <w:rsid w:val="00F12DCF"/>
    <w:rsid w:val="00F20522"/>
    <w:rsid w:val="00F264EE"/>
    <w:rsid w:val="00F35541"/>
    <w:rsid w:val="00FA095B"/>
    <w:rsid w:val="00FA4DB0"/>
    <w:rsid w:val="00FB4C8C"/>
    <w:rsid w:val="00FF1A8C"/>
    <w:rsid w:val="00FF1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8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BA7"/>
    <w:pPr>
      <w:spacing w:line="240" w:lineRule="auto"/>
      <w:outlineLvl w:val="0"/>
    </w:pPr>
    <w:rPr>
      <w:rFonts w:ascii="Arial" w:eastAsia="Calibri" w:hAnsi="Arial" w:cs="Arial"/>
      <w:sz w:val="28"/>
      <w:szCs w:val="36"/>
    </w:rPr>
  </w:style>
  <w:style w:type="paragraph" w:styleId="Heading1">
    <w:name w:val="heading 1"/>
    <w:basedOn w:val="Normal"/>
    <w:next w:val="Normal"/>
    <w:link w:val="Heading1Char"/>
    <w:uiPriority w:val="9"/>
    <w:qFormat/>
    <w:rsid w:val="000E2BA7"/>
    <w:pPr>
      <w:spacing w:after="0"/>
    </w:pPr>
    <w:rPr>
      <w:b/>
      <w:sz w:val="36"/>
    </w:rPr>
  </w:style>
  <w:style w:type="paragraph" w:styleId="Heading2">
    <w:name w:val="heading 2"/>
    <w:basedOn w:val="Normal"/>
    <w:next w:val="Normal"/>
    <w:link w:val="Heading2Char"/>
    <w:uiPriority w:val="9"/>
    <w:unhideWhenUsed/>
    <w:qFormat/>
    <w:rsid w:val="000E2BA7"/>
    <w:pPr>
      <w:spacing w:after="0"/>
      <w:outlineLvl w:val="1"/>
    </w:pPr>
    <w:rPr>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59F2"/>
    <w:pPr>
      <w:pBdr>
        <w:bottom w:val="single" w:sz="8" w:space="4" w:color="auto"/>
      </w:pBdr>
      <w:spacing w:after="300"/>
      <w:contextualSpacing/>
    </w:pPr>
    <w:rPr>
      <w:rFonts w:ascii="Times New Roman" w:eastAsiaTheme="majorEastAsia" w:hAnsi="Times New Roman" w:cs="Times New Roman"/>
      <w:spacing w:val="5"/>
      <w:kern w:val="28"/>
      <w:sz w:val="52"/>
      <w:szCs w:val="52"/>
    </w:rPr>
  </w:style>
  <w:style w:type="character" w:customStyle="1" w:styleId="TitleChar">
    <w:name w:val="Title Char"/>
    <w:basedOn w:val="DefaultParagraphFont"/>
    <w:link w:val="Title"/>
    <w:uiPriority w:val="10"/>
    <w:rsid w:val="005959F2"/>
    <w:rPr>
      <w:rFonts w:ascii="Times New Roman" w:eastAsiaTheme="majorEastAsia" w:hAnsi="Times New Roman" w:cs="Times New Roman"/>
      <w:spacing w:val="5"/>
      <w:kern w:val="28"/>
      <w:sz w:val="52"/>
      <w:szCs w:val="52"/>
    </w:rPr>
  </w:style>
  <w:style w:type="character" w:customStyle="1" w:styleId="Heading1Char">
    <w:name w:val="Heading 1 Char"/>
    <w:basedOn w:val="DefaultParagraphFont"/>
    <w:link w:val="Heading1"/>
    <w:uiPriority w:val="9"/>
    <w:rsid w:val="000E2BA7"/>
    <w:rPr>
      <w:rFonts w:ascii="Arial" w:eastAsia="Calibri" w:hAnsi="Arial" w:cs="Arial"/>
      <w:b/>
      <w:sz w:val="36"/>
      <w:szCs w:val="36"/>
    </w:rPr>
  </w:style>
  <w:style w:type="character" w:styleId="CommentReference">
    <w:name w:val="annotation reference"/>
    <w:basedOn w:val="DefaultParagraphFont"/>
    <w:uiPriority w:val="99"/>
    <w:semiHidden/>
    <w:unhideWhenUsed/>
    <w:rsid w:val="00072A99"/>
    <w:rPr>
      <w:sz w:val="16"/>
      <w:szCs w:val="16"/>
    </w:rPr>
  </w:style>
  <w:style w:type="paragraph" w:styleId="CommentText">
    <w:name w:val="annotation text"/>
    <w:basedOn w:val="Normal"/>
    <w:link w:val="CommentTextChar"/>
    <w:uiPriority w:val="99"/>
    <w:unhideWhenUsed/>
    <w:rsid w:val="00072A99"/>
    <w:pPr>
      <w:spacing w:after="0"/>
    </w:pPr>
    <w:rPr>
      <w:rFonts w:ascii="Calibri" w:hAnsi="Calibri" w:cs="Times New Roman"/>
      <w:sz w:val="20"/>
      <w:szCs w:val="20"/>
    </w:rPr>
  </w:style>
  <w:style w:type="character" w:customStyle="1" w:styleId="CommentTextChar">
    <w:name w:val="Comment Text Char"/>
    <w:basedOn w:val="DefaultParagraphFont"/>
    <w:link w:val="CommentText"/>
    <w:uiPriority w:val="99"/>
    <w:rsid w:val="00072A9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072A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A99"/>
    <w:rPr>
      <w:rFonts w:ascii="Tahoma" w:hAnsi="Tahoma" w:cs="Tahoma"/>
      <w:sz w:val="16"/>
      <w:szCs w:val="16"/>
    </w:rPr>
  </w:style>
  <w:style w:type="character" w:customStyle="1" w:styleId="Heading2Char">
    <w:name w:val="Heading 2 Char"/>
    <w:basedOn w:val="DefaultParagraphFont"/>
    <w:link w:val="Heading2"/>
    <w:uiPriority w:val="9"/>
    <w:rsid w:val="000E2BA7"/>
    <w:rPr>
      <w:rFonts w:ascii="Arial" w:hAnsi="Arial" w:cs="Arial"/>
      <w:b/>
      <w:sz w:val="28"/>
      <w:szCs w:val="28"/>
    </w:rPr>
  </w:style>
  <w:style w:type="character" w:styleId="Hyperlink">
    <w:name w:val="Hyperlink"/>
    <w:basedOn w:val="DefaultParagraphFont"/>
    <w:uiPriority w:val="99"/>
    <w:unhideWhenUsed/>
    <w:rsid w:val="00C666DE"/>
    <w:rPr>
      <w:color w:val="0000FF" w:themeColor="hyperlink"/>
      <w:u w:val="single"/>
    </w:rPr>
  </w:style>
  <w:style w:type="character" w:styleId="FollowedHyperlink">
    <w:name w:val="FollowedHyperlink"/>
    <w:basedOn w:val="DefaultParagraphFont"/>
    <w:uiPriority w:val="99"/>
    <w:semiHidden/>
    <w:unhideWhenUsed/>
    <w:rsid w:val="00C666DE"/>
    <w:rPr>
      <w:color w:val="800080" w:themeColor="followedHyperlink"/>
      <w:u w:val="single"/>
    </w:rPr>
  </w:style>
  <w:style w:type="paragraph" w:styleId="Header">
    <w:name w:val="header"/>
    <w:basedOn w:val="Normal"/>
    <w:link w:val="HeaderChar"/>
    <w:uiPriority w:val="99"/>
    <w:unhideWhenUsed/>
    <w:rsid w:val="001F554C"/>
    <w:pPr>
      <w:tabs>
        <w:tab w:val="center" w:pos="4680"/>
        <w:tab w:val="right" w:pos="9360"/>
      </w:tabs>
      <w:spacing w:after="0"/>
    </w:pPr>
  </w:style>
  <w:style w:type="character" w:customStyle="1" w:styleId="HeaderChar">
    <w:name w:val="Header Char"/>
    <w:basedOn w:val="DefaultParagraphFont"/>
    <w:link w:val="Header"/>
    <w:uiPriority w:val="99"/>
    <w:rsid w:val="001F554C"/>
  </w:style>
  <w:style w:type="paragraph" w:styleId="Footer">
    <w:name w:val="footer"/>
    <w:basedOn w:val="Normal"/>
    <w:link w:val="FooterChar"/>
    <w:uiPriority w:val="99"/>
    <w:unhideWhenUsed/>
    <w:rsid w:val="001F554C"/>
    <w:pPr>
      <w:tabs>
        <w:tab w:val="center" w:pos="4680"/>
        <w:tab w:val="right" w:pos="9360"/>
      </w:tabs>
      <w:spacing w:after="0"/>
    </w:pPr>
  </w:style>
  <w:style w:type="character" w:customStyle="1" w:styleId="FooterChar">
    <w:name w:val="Footer Char"/>
    <w:basedOn w:val="DefaultParagraphFont"/>
    <w:link w:val="Footer"/>
    <w:uiPriority w:val="99"/>
    <w:rsid w:val="001F554C"/>
  </w:style>
  <w:style w:type="paragraph" w:styleId="CommentSubject">
    <w:name w:val="annotation subject"/>
    <w:basedOn w:val="CommentText"/>
    <w:next w:val="CommentText"/>
    <w:link w:val="CommentSubjectChar"/>
    <w:uiPriority w:val="99"/>
    <w:semiHidden/>
    <w:unhideWhenUsed/>
    <w:rsid w:val="0058519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85194"/>
    <w:rPr>
      <w:rFonts w:ascii="Calibri" w:eastAsia="Calibri" w:hAnsi="Calibri" w:cs="Times New Roman"/>
      <w:b/>
      <w:bCs/>
      <w:sz w:val="20"/>
      <w:szCs w:val="20"/>
    </w:rPr>
  </w:style>
  <w:style w:type="paragraph" w:styleId="FootnoteText">
    <w:name w:val="footnote text"/>
    <w:basedOn w:val="Normal"/>
    <w:link w:val="FootnoteTextChar"/>
    <w:uiPriority w:val="99"/>
    <w:unhideWhenUsed/>
    <w:rsid w:val="00EC771C"/>
    <w:pPr>
      <w:spacing w:after="0"/>
    </w:pPr>
    <w:rPr>
      <w:sz w:val="20"/>
      <w:szCs w:val="20"/>
    </w:rPr>
  </w:style>
  <w:style w:type="character" w:customStyle="1" w:styleId="FootnoteTextChar">
    <w:name w:val="Footnote Text Char"/>
    <w:basedOn w:val="DefaultParagraphFont"/>
    <w:link w:val="FootnoteText"/>
    <w:uiPriority w:val="99"/>
    <w:rsid w:val="00EC771C"/>
    <w:rPr>
      <w:sz w:val="20"/>
      <w:szCs w:val="20"/>
    </w:rPr>
  </w:style>
  <w:style w:type="character" w:styleId="FootnoteReference">
    <w:name w:val="footnote reference"/>
    <w:basedOn w:val="DefaultParagraphFont"/>
    <w:uiPriority w:val="99"/>
    <w:semiHidden/>
    <w:unhideWhenUsed/>
    <w:rsid w:val="00EC771C"/>
    <w:rPr>
      <w:vertAlign w:val="superscript"/>
    </w:rPr>
  </w:style>
  <w:style w:type="paragraph" w:customStyle="1" w:styleId="Normal-Ital">
    <w:name w:val="Normal-Ital"/>
    <w:basedOn w:val="Normal"/>
    <w:link w:val="Normal-ItalChar"/>
    <w:qFormat/>
    <w:rsid w:val="000E2BA7"/>
    <w:rPr>
      <w:i/>
    </w:rPr>
  </w:style>
  <w:style w:type="paragraph" w:customStyle="1" w:styleId="Norm-Ind">
    <w:name w:val="Norm-Ind"/>
    <w:basedOn w:val="Normal"/>
    <w:link w:val="Norm-IndChar"/>
    <w:qFormat/>
    <w:rsid w:val="000E2BA7"/>
    <w:pPr>
      <w:ind w:left="720"/>
    </w:pPr>
  </w:style>
  <w:style w:type="character" w:customStyle="1" w:styleId="Normal-ItalChar">
    <w:name w:val="Normal-Ital Char"/>
    <w:basedOn w:val="DefaultParagraphFont"/>
    <w:link w:val="Normal-Ital"/>
    <w:rsid w:val="000E2BA7"/>
    <w:rPr>
      <w:rFonts w:ascii="Arial" w:eastAsia="Calibri" w:hAnsi="Arial" w:cs="Arial"/>
      <w:i/>
      <w:sz w:val="28"/>
      <w:szCs w:val="36"/>
    </w:rPr>
  </w:style>
  <w:style w:type="paragraph" w:customStyle="1" w:styleId="Norm-Ital-Ind">
    <w:name w:val="Norm-Ital-Ind"/>
    <w:basedOn w:val="Normal-Ital"/>
    <w:link w:val="Norm-Ital-IndChar"/>
    <w:qFormat/>
    <w:rsid w:val="000E2BA7"/>
    <w:pPr>
      <w:ind w:left="720"/>
    </w:pPr>
  </w:style>
  <w:style w:type="character" w:customStyle="1" w:styleId="Norm-IndChar">
    <w:name w:val="Norm-Ind Char"/>
    <w:basedOn w:val="DefaultParagraphFont"/>
    <w:link w:val="Norm-Ind"/>
    <w:rsid w:val="000E2BA7"/>
    <w:rPr>
      <w:rFonts w:ascii="Arial" w:eastAsia="Calibri" w:hAnsi="Arial" w:cs="Arial"/>
      <w:sz w:val="28"/>
      <w:szCs w:val="36"/>
    </w:rPr>
  </w:style>
  <w:style w:type="character" w:customStyle="1" w:styleId="Norm-Ital-IndChar">
    <w:name w:val="Norm-Ital-Ind Char"/>
    <w:basedOn w:val="Normal-ItalChar"/>
    <w:link w:val="Norm-Ital-Ind"/>
    <w:rsid w:val="000E2BA7"/>
    <w:rPr>
      <w:rFonts w:ascii="Arial" w:eastAsia="Calibri" w:hAnsi="Arial" w:cs="Arial"/>
      <w:i/>
      <w:sz w:val="28"/>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BA7"/>
    <w:pPr>
      <w:spacing w:line="240" w:lineRule="auto"/>
      <w:outlineLvl w:val="0"/>
    </w:pPr>
    <w:rPr>
      <w:rFonts w:ascii="Arial" w:eastAsia="Calibri" w:hAnsi="Arial" w:cs="Arial"/>
      <w:sz w:val="28"/>
      <w:szCs w:val="36"/>
    </w:rPr>
  </w:style>
  <w:style w:type="paragraph" w:styleId="Heading1">
    <w:name w:val="heading 1"/>
    <w:basedOn w:val="Normal"/>
    <w:next w:val="Normal"/>
    <w:link w:val="Heading1Char"/>
    <w:uiPriority w:val="9"/>
    <w:qFormat/>
    <w:rsid w:val="000E2BA7"/>
    <w:pPr>
      <w:spacing w:after="0"/>
    </w:pPr>
    <w:rPr>
      <w:b/>
      <w:sz w:val="36"/>
    </w:rPr>
  </w:style>
  <w:style w:type="paragraph" w:styleId="Heading2">
    <w:name w:val="heading 2"/>
    <w:basedOn w:val="Normal"/>
    <w:next w:val="Normal"/>
    <w:link w:val="Heading2Char"/>
    <w:uiPriority w:val="9"/>
    <w:unhideWhenUsed/>
    <w:qFormat/>
    <w:rsid w:val="000E2BA7"/>
    <w:pPr>
      <w:spacing w:after="0"/>
      <w:outlineLvl w:val="1"/>
    </w:pPr>
    <w:rPr>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59F2"/>
    <w:pPr>
      <w:pBdr>
        <w:bottom w:val="single" w:sz="8" w:space="4" w:color="auto"/>
      </w:pBdr>
      <w:spacing w:after="300"/>
      <w:contextualSpacing/>
    </w:pPr>
    <w:rPr>
      <w:rFonts w:ascii="Times New Roman" w:eastAsiaTheme="majorEastAsia" w:hAnsi="Times New Roman" w:cs="Times New Roman"/>
      <w:spacing w:val="5"/>
      <w:kern w:val="28"/>
      <w:sz w:val="52"/>
      <w:szCs w:val="52"/>
    </w:rPr>
  </w:style>
  <w:style w:type="character" w:customStyle="1" w:styleId="TitleChar">
    <w:name w:val="Title Char"/>
    <w:basedOn w:val="DefaultParagraphFont"/>
    <w:link w:val="Title"/>
    <w:uiPriority w:val="10"/>
    <w:rsid w:val="005959F2"/>
    <w:rPr>
      <w:rFonts w:ascii="Times New Roman" w:eastAsiaTheme="majorEastAsia" w:hAnsi="Times New Roman" w:cs="Times New Roman"/>
      <w:spacing w:val="5"/>
      <w:kern w:val="28"/>
      <w:sz w:val="52"/>
      <w:szCs w:val="52"/>
    </w:rPr>
  </w:style>
  <w:style w:type="character" w:customStyle="1" w:styleId="Heading1Char">
    <w:name w:val="Heading 1 Char"/>
    <w:basedOn w:val="DefaultParagraphFont"/>
    <w:link w:val="Heading1"/>
    <w:uiPriority w:val="9"/>
    <w:rsid w:val="000E2BA7"/>
    <w:rPr>
      <w:rFonts w:ascii="Arial" w:eastAsia="Calibri" w:hAnsi="Arial" w:cs="Arial"/>
      <w:b/>
      <w:sz w:val="36"/>
      <w:szCs w:val="36"/>
    </w:rPr>
  </w:style>
  <w:style w:type="character" w:styleId="CommentReference">
    <w:name w:val="annotation reference"/>
    <w:basedOn w:val="DefaultParagraphFont"/>
    <w:uiPriority w:val="99"/>
    <w:semiHidden/>
    <w:unhideWhenUsed/>
    <w:rsid w:val="00072A99"/>
    <w:rPr>
      <w:sz w:val="16"/>
      <w:szCs w:val="16"/>
    </w:rPr>
  </w:style>
  <w:style w:type="paragraph" w:styleId="CommentText">
    <w:name w:val="annotation text"/>
    <w:basedOn w:val="Normal"/>
    <w:link w:val="CommentTextChar"/>
    <w:uiPriority w:val="99"/>
    <w:unhideWhenUsed/>
    <w:rsid w:val="00072A99"/>
    <w:pPr>
      <w:spacing w:after="0"/>
    </w:pPr>
    <w:rPr>
      <w:rFonts w:ascii="Calibri" w:hAnsi="Calibri" w:cs="Times New Roman"/>
      <w:sz w:val="20"/>
      <w:szCs w:val="20"/>
    </w:rPr>
  </w:style>
  <w:style w:type="character" w:customStyle="1" w:styleId="CommentTextChar">
    <w:name w:val="Comment Text Char"/>
    <w:basedOn w:val="DefaultParagraphFont"/>
    <w:link w:val="CommentText"/>
    <w:uiPriority w:val="99"/>
    <w:rsid w:val="00072A9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072A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A99"/>
    <w:rPr>
      <w:rFonts w:ascii="Tahoma" w:hAnsi="Tahoma" w:cs="Tahoma"/>
      <w:sz w:val="16"/>
      <w:szCs w:val="16"/>
    </w:rPr>
  </w:style>
  <w:style w:type="character" w:customStyle="1" w:styleId="Heading2Char">
    <w:name w:val="Heading 2 Char"/>
    <w:basedOn w:val="DefaultParagraphFont"/>
    <w:link w:val="Heading2"/>
    <w:uiPriority w:val="9"/>
    <w:rsid w:val="000E2BA7"/>
    <w:rPr>
      <w:rFonts w:ascii="Arial" w:hAnsi="Arial" w:cs="Arial"/>
      <w:b/>
      <w:sz w:val="28"/>
      <w:szCs w:val="28"/>
    </w:rPr>
  </w:style>
  <w:style w:type="character" w:styleId="Hyperlink">
    <w:name w:val="Hyperlink"/>
    <w:basedOn w:val="DefaultParagraphFont"/>
    <w:uiPriority w:val="99"/>
    <w:unhideWhenUsed/>
    <w:rsid w:val="00C666DE"/>
    <w:rPr>
      <w:color w:val="0000FF" w:themeColor="hyperlink"/>
      <w:u w:val="single"/>
    </w:rPr>
  </w:style>
  <w:style w:type="character" w:styleId="FollowedHyperlink">
    <w:name w:val="FollowedHyperlink"/>
    <w:basedOn w:val="DefaultParagraphFont"/>
    <w:uiPriority w:val="99"/>
    <w:semiHidden/>
    <w:unhideWhenUsed/>
    <w:rsid w:val="00C666DE"/>
    <w:rPr>
      <w:color w:val="800080" w:themeColor="followedHyperlink"/>
      <w:u w:val="single"/>
    </w:rPr>
  </w:style>
  <w:style w:type="paragraph" w:styleId="Header">
    <w:name w:val="header"/>
    <w:basedOn w:val="Normal"/>
    <w:link w:val="HeaderChar"/>
    <w:uiPriority w:val="99"/>
    <w:unhideWhenUsed/>
    <w:rsid w:val="001F554C"/>
    <w:pPr>
      <w:tabs>
        <w:tab w:val="center" w:pos="4680"/>
        <w:tab w:val="right" w:pos="9360"/>
      </w:tabs>
      <w:spacing w:after="0"/>
    </w:pPr>
  </w:style>
  <w:style w:type="character" w:customStyle="1" w:styleId="HeaderChar">
    <w:name w:val="Header Char"/>
    <w:basedOn w:val="DefaultParagraphFont"/>
    <w:link w:val="Header"/>
    <w:uiPriority w:val="99"/>
    <w:rsid w:val="001F554C"/>
  </w:style>
  <w:style w:type="paragraph" w:styleId="Footer">
    <w:name w:val="footer"/>
    <w:basedOn w:val="Normal"/>
    <w:link w:val="FooterChar"/>
    <w:uiPriority w:val="99"/>
    <w:unhideWhenUsed/>
    <w:rsid w:val="001F554C"/>
    <w:pPr>
      <w:tabs>
        <w:tab w:val="center" w:pos="4680"/>
        <w:tab w:val="right" w:pos="9360"/>
      </w:tabs>
      <w:spacing w:after="0"/>
    </w:pPr>
  </w:style>
  <w:style w:type="character" w:customStyle="1" w:styleId="FooterChar">
    <w:name w:val="Footer Char"/>
    <w:basedOn w:val="DefaultParagraphFont"/>
    <w:link w:val="Footer"/>
    <w:uiPriority w:val="99"/>
    <w:rsid w:val="001F554C"/>
  </w:style>
  <w:style w:type="paragraph" w:styleId="CommentSubject">
    <w:name w:val="annotation subject"/>
    <w:basedOn w:val="CommentText"/>
    <w:next w:val="CommentText"/>
    <w:link w:val="CommentSubjectChar"/>
    <w:uiPriority w:val="99"/>
    <w:semiHidden/>
    <w:unhideWhenUsed/>
    <w:rsid w:val="0058519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85194"/>
    <w:rPr>
      <w:rFonts w:ascii="Calibri" w:eastAsia="Calibri" w:hAnsi="Calibri" w:cs="Times New Roman"/>
      <w:b/>
      <w:bCs/>
      <w:sz w:val="20"/>
      <w:szCs w:val="20"/>
    </w:rPr>
  </w:style>
  <w:style w:type="paragraph" w:styleId="FootnoteText">
    <w:name w:val="footnote text"/>
    <w:basedOn w:val="Normal"/>
    <w:link w:val="FootnoteTextChar"/>
    <w:uiPriority w:val="99"/>
    <w:unhideWhenUsed/>
    <w:rsid w:val="00EC771C"/>
    <w:pPr>
      <w:spacing w:after="0"/>
    </w:pPr>
    <w:rPr>
      <w:sz w:val="20"/>
      <w:szCs w:val="20"/>
    </w:rPr>
  </w:style>
  <w:style w:type="character" w:customStyle="1" w:styleId="FootnoteTextChar">
    <w:name w:val="Footnote Text Char"/>
    <w:basedOn w:val="DefaultParagraphFont"/>
    <w:link w:val="FootnoteText"/>
    <w:uiPriority w:val="99"/>
    <w:rsid w:val="00EC771C"/>
    <w:rPr>
      <w:sz w:val="20"/>
      <w:szCs w:val="20"/>
    </w:rPr>
  </w:style>
  <w:style w:type="character" w:styleId="FootnoteReference">
    <w:name w:val="footnote reference"/>
    <w:basedOn w:val="DefaultParagraphFont"/>
    <w:uiPriority w:val="99"/>
    <w:semiHidden/>
    <w:unhideWhenUsed/>
    <w:rsid w:val="00EC771C"/>
    <w:rPr>
      <w:vertAlign w:val="superscript"/>
    </w:rPr>
  </w:style>
  <w:style w:type="paragraph" w:customStyle="1" w:styleId="Normal-Ital">
    <w:name w:val="Normal-Ital"/>
    <w:basedOn w:val="Normal"/>
    <w:link w:val="Normal-ItalChar"/>
    <w:qFormat/>
    <w:rsid w:val="000E2BA7"/>
    <w:rPr>
      <w:i/>
    </w:rPr>
  </w:style>
  <w:style w:type="paragraph" w:customStyle="1" w:styleId="Norm-Ind">
    <w:name w:val="Norm-Ind"/>
    <w:basedOn w:val="Normal"/>
    <w:link w:val="Norm-IndChar"/>
    <w:qFormat/>
    <w:rsid w:val="000E2BA7"/>
    <w:pPr>
      <w:ind w:left="720"/>
    </w:pPr>
  </w:style>
  <w:style w:type="character" w:customStyle="1" w:styleId="Normal-ItalChar">
    <w:name w:val="Normal-Ital Char"/>
    <w:basedOn w:val="DefaultParagraphFont"/>
    <w:link w:val="Normal-Ital"/>
    <w:rsid w:val="000E2BA7"/>
    <w:rPr>
      <w:rFonts w:ascii="Arial" w:eastAsia="Calibri" w:hAnsi="Arial" w:cs="Arial"/>
      <w:i/>
      <w:sz w:val="28"/>
      <w:szCs w:val="36"/>
    </w:rPr>
  </w:style>
  <w:style w:type="paragraph" w:customStyle="1" w:styleId="Norm-Ital-Ind">
    <w:name w:val="Norm-Ital-Ind"/>
    <w:basedOn w:val="Normal-Ital"/>
    <w:link w:val="Norm-Ital-IndChar"/>
    <w:qFormat/>
    <w:rsid w:val="000E2BA7"/>
    <w:pPr>
      <w:ind w:left="720"/>
    </w:pPr>
  </w:style>
  <w:style w:type="character" w:customStyle="1" w:styleId="Norm-IndChar">
    <w:name w:val="Norm-Ind Char"/>
    <w:basedOn w:val="DefaultParagraphFont"/>
    <w:link w:val="Norm-Ind"/>
    <w:rsid w:val="000E2BA7"/>
    <w:rPr>
      <w:rFonts w:ascii="Arial" w:eastAsia="Calibri" w:hAnsi="Arial" w:cs="Arial"/>
      <w:sz w:val="28"/>
      <w:szCs w:val="36"/>
    </w:rPr>
  </w:style>
  <w:style w:type="character" w:customStyle="1" w:styleId="Norm-Ital-IndChar">
    <w:name w:val="Norm-Ital-Ind Char"/>
    <w:basedOn w:val="Normal-ItalChar"/>
    <w:link w:val="Norm-Ital-Ind"/>
    <w:rsid w:val="000E2BA7"/>
    <w:rPr>
      <w:rFonts w:ascii="Arial" w:eastAsia="Calibri" w:hAnsi="Arial" w:cs="Arial"/>
      <w:i/>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gon.gov/DHS/SENIORS-DISABILITIES/HCBS/Documents/Provider-Owned,%20Controlled%20or%20Operated.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regonISP.org/cdp" TargetMode="Externa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www.oregon.gov/DHS/SENIORS-DISABILITIES/HCBS/Documents/Provider-Owned,%20Controlled%20or%20Opera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62A80-A8CD-4F27-92B8-A50735DCD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4097</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Danelle Moore</dc:creator>
  <cp:lastModifiedBy>Alan Lytle</cp:lastModifiedBy>
  <cp:revision>3</cp:revision>
  <dcterms:created xsi:type="dcterms:W3CDTF">2016-06-17T17:37:00Z</dcterms:created>
  <dcterms:modified xsi:type="dcterms:W3CDTF">2016-06-17T17:37:00Z</dcterms:modified>
</cp:coreProperties>
</file>